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75F" w:rsidRDefault="007F275F" w:rsidP="007F275F">
      <w:pPr>
        <w:jc w:val="center"/>
        <w:rPr>
          <w:rFonts w:ascii="微软雅黑" w:eastAsia="微软雅黑" w:hAnsi="微软雅黑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微软雅黑" w:eastAsia="微软雅黑" w:hAnsi="微软雅黑"/>
          <w:color w:val="000000"/>
          <w:kern w:val="0"/>
          <w:sz w:val="28"/>
          <w:szCs w:val="28"/>
          <w:shd w:val="clear" w:color="auto" w:fill="FFFFFF"/>
        </w:rPr>
        <w:t>入围供应商名单</w:t>
      </w:r>
    </w:p>
    <w:p w:rsidR="007F275F" w:rsidRPr="007F275F" w:rsidRDefault="00B11DBF" w:rsidP="00B11DBF">
      <w:pPr>
        <w:pStyle w:val="a5"/>
        <w:numPr>
          <w:ilvl w:val="0"/>
          <w:numId w:val="1"/>
        </w:numPr>
        <w:ind w:firstLineChars="0"/>
      </w:pPr>
      <w:r w:rsidRPr="00B11DBF">
        <w:rPr>
          <w:rFonts w:ascii="微软雅黑" w:eastAsia="微软雅黑" w:hAnsi="微软雅黑" w:hint="eastAsia"/>
          <w:color w:val="000000"/>
          <w:kern w:val="0"/>
          <w:sz w:val="28"/>
          <w:szCs w:val="28"/>
          <w:shd w:val="clear" w:color="auto" w:fill="FFFFFF"/>
        </w:rPr>
        <w:t>苏州博思源管理咨询有限公司</w:t>
      </w:r>
    </w:p>
    <w:p w:rsidR="007F275F" w:rsidRPr="007F275F" w:rsidRDefault="007F275F" w:rsidP="00B11DBF">
      <w:pPr>
        <w:pStyle w:val="a5"/>
        <w:numPr>
          <w:ilvl w:val="0"/>
          <w:numId w:val="1"/>
        </w:numPr>
        <w:ind w:firstLineChars="0"/>
      </w:pPr>
      <w:r>
        <w:rPr>
          <w:rFonts w:ascii="微软雅黑" w:eastAsia="微软雅黑" w:hAnsi="微软雅黑" w:hint="eastAsia"/>
          <w:color w:val="000000"/>
          <w:kern w:val="0"/>
          <w:sz w:val="28"/>
          <w:szCs w:val="28"/>
          <w:shd w:val="clear" w:color="auto" w:fill="FFFFFF"/>
        </w:rPr>
        <w:t>江苏骏通建设项目管理咨询有限公司</w:t>
      </w:r>
    </w:p>
    <w:p w:rsidR="007F275F" w:rsidRPr="007F275F" w:rsidRDefault="007F275F" w:rsidP="00B11DBF">
      <w:pPr>
        <w:pStyle w:val="a5"/>
        <w:numPr>
          <w:ilvl w:val="0"/>
          <w:numId w:val="1"/>
        </w:numPr>
        <w:ind w:firstLineChars="0"/>
      </w:pPr>
      <w:r>
        <w:rPr>
          <w:rFonts w:ascii="微软雅黑" w:eastAsia="微软雅黑" w:hAnsi="微软雅黑" w:hint="eastAsia"/>
          <w:color w:val="000000"/>
          <w:kern w:val="0"/>
          <w:sz w:val="28"/>
          <w:szCs w:val="28"/>
          <w:shd w:val="clear" w:color="auto" w:fill="FFFFFF"/>
        </w:rPr>
        <w:t>江苏天宏华信工程投资管理咨询有限公司</w:t>
      </w:r>
    </w:p>
    <w:p w:rsidR="00D74ABC" w:rsidRPr="007F275F" w:rsidRDefault="00C5509B" w:rsidP="00B943CF">
      <w:pPr>
        <w:pStyle w:val="a5"/>
        <w:numPr>
          <w:ilvl w:val="0"/>
          <w:numId w:val="1"/>
        </w:numPr>
        <w:ind w:firstLineChars="0"/>
      </w:pPr>
      <w:r>
        <w:rPr>
          <w:rFonts w:ascii="微软雅黑" w:eastAsia="微软雅黑" w:hAnsi="微软雅黑" w:hint="eastAsia"/>
          <w:color w:val="000000"/>
          <w:kern w:val="0"/>
          <w:sz w:val="28"/>
          <w:szCs w:val="28"/>
          <w:shd w:val="clear" w:color="auto" w:fill="FFFFFF"/>
        </w:rPr>
        <w:t>中通服网盈</w:t>
      </w:r>
      <w:bookmarkStart w:id="0" w:name="_GoBack"/>
      <w:bookmarkEnd w:id="0"/>
      <w:r w:rsidR="00B11DBF" w:rsidRPr="007F275F">
        <w:rPr>
          <w:rFonts w:ascii="微软雅黑" w:eastAsia="微软雅黑" w:hAnsi="微软雅黑" w:hint="eastAsia"/>
          <w:color w:val="000000"/>
          <w:kern w:val="0"/>
          <w:sz w:val="28"/>
          <w:szCs w:val="28"/>
          <w:shd w:val="clear" w:color="auto" w:fill="FFFFFF"/>
        </w:rPr>
        <w:t>科技有限公司</w:t>
      </w:r>
    </w:p>
    <w:p w:rsidR="007F275F" w:rsidRDefault="007F275F" w:rsidP="007F275F">
      <w:pPr>
        <w:pStyle w:val="a5"/>
        <w:ind w:left="360" w:firstLineChars="0" w:firstLine="0"/>
        <w:jc w:val="right"/>
      </w:pPr>
      <w:r>
        <w:rPr>
          <w:rFonts w:ascii="微软雅黑" w:eastAsia="微软雅黑" w:hAnsi="微软雅黑" w:hint="eastAsia"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ascii="微软雅黑" w:eastAsia="微软雅黑" w:hAnsi="微软雅黑"/>
          <w:color w:val="000000"/>
          <w:kern w:val="0"/>
          <w:sz w:val="28"/>
          <w:szCs w:val="28"/>
          <w:shd w:val="clear" w:color="auto" w:fill="FFFFFF"/>
        </w:rPr>
        <w:t>6.7.28</w:t>
      </w:r>
    </w:p>
    <w:sectPr w:rsidR="007F27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410" w:rsidRDefault="00370410" w:rsidP="00B11DBF">
      <w:r>
        <w:separator/>
      </w:r>
    </w:p>
  </w:endnote>
  <w:endnote w:type="continuationSeparator" w:id="0">
    <w:p w:rsidR="00370410" w:rsidRDefault="00370410" w:rsidP="00B11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410" w:rsidRDefault="00370410" w:rsidP="00B11DBF">
      <w:r>
        <w:separator/>
      </w:r>
    </w:p>
  </w:footnote>
  <w:footnote w:type="continuationSeparator" w:id="0">
    <w:p w:rsidR="00370410" w:rsidRDefault="00370410" w:rsidP="00B11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65359A"/>
    <w:multiLevelType w:val="hybridMultilevel"/>
    <w:tmpl w:val="FCCA7084"/>
    <w:lvl w:ilvl="0" w:tplc="4830C5E2">
      <w:start w:val="1"/>
      <w:numFmt w:val="decimalEnclosedCircle"/>
      <w:lvlText w:val="%1"/>
      <w:lvlJc w:val="left"/>
      <w:pPr>
        <w:ind w:left="360" w:hanging="360"/>
      </w:pPr>
      <w:rPr>
        <w:rFonts w:ascii="微软雅黑" w:eastAsia="微软雅黑" w:hAnsi="微软雅黑" w:hint="default"/>
        <w:color w:val="00000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DFF"/>
    <w:rsid w:val="00020D55"/>
    <w:rsid w:val="00087198"/>
    <w:rsid w:val="00370410"/>
    <w:rsid w:val="00534A2B"/>
    <w:rsid w:val="007834C1"/>
    <w:rsid w:val="007F275F"/>
    <w:rsid w:val="00B11DBF"/>
    <w:rsid w:val="00C5509B"/>
    <w:rsid w:val="00D74ABC"/>
    <w:rsid w:val="00E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11B5F5-951F-4AB2-B9B7-D29B6FB6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1D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1D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1D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1DBF"/>
    <w:rPr>
      <w:sz w:val="18"/>
      <w:szCs w:val="18"/>
    </w:rPr>
  </w:style>
  <w:style w:type="paragraph" w:styleId="a5">
    <w:name w:val="List Paragraph"/>
    <w:basedOn w:val="a"/>
    <w:uiPriority w:val="34"/>
    <w:qFormat/>
    <w:rsid w:val="00B11D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2026-07-29T02:03:00Z</dcterms:created>
  <dcterms:modified xsi:type="dcterms:W3CDTF">2026-07-29T02:18:00Z</dcterms:modified>
</cp:coreProperties>
</file>